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99" w:rsidRPr="00571393" w:rsidRDefault="00BF6999" w:rsidP="00BF6999">
      <w:pPr>
        <w:pStyle w:val="a3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    </w:t>
      </w:r>
      <w:r w:rsidRPr="00571393">
        <w:rPr>
          <w:b/>
          <w:bCs/>
          <w:lang w:eastAsia="ru-RU"/>
        </w:rPr>
        <w:t>Утверждаю:</w:t>
      </w:r>
    </w:p>
    <w:p w:rsidR="00BF6999" w:rsidRPr="00571393" w:rsidRDefault="00BF6999" w:rsidP="00BF6999">
      <w:pPr>
        <w:pStyle w:val="a3"/>
        <w:rPr>
          <w:b/>
          <w:bCs/>
          <w:lang w:eastAsia="ru-RU"/>
        </w:rPr>
      </w:pPr>
      <w:r w:rsidRPr="00571393">
        <w:rPr>
          <w:b/>
          <w:bCs/>
          <w:lang w:eastAsia="ru-RU"/>
        </w:rPr>
        <w:t>Директор  школы:</w:t>
      </w:r>
    </w:p>
    <w:p w:rsidR="00BF6999" w:rsidRPr="00571393" w:rsidRDefault="00BF6999" w:rsidP="00BF6999">
      <w:pPr>
        <w:pStyle w:val="a3"/>
        <w:rPr>
          <w:b/>
          <w:bCs/>
          <w:lang w:eastAsia="ru-RU"/>
        </w:rPr>
      </w:pPr>
      <w:r w:rsidRPr="00571393">
        <w:rPr>
          <w:b/>
          <w:bCs/>
          <w:lang w:eastAsia="ru-RU"/>
        </w:rPr>
        <w:t>______________</w:t>
      </w:r>
      <w:proofErr w:type="spellStart"/>
      <w:r w:rsidRPr="00571393">
        <w:rPr>
          <w:b/>
          <w:bCs/>
          <w:lang w:eastAsia="ru-RU"/>
        </w:rPr>
        <w:t>Р.А.Абдулхаева</w:t>
      </w:r>
      <w:proofErr w:type="spellEnd"/>
      <w:r w:rsidRPr="00571393">
        <w:rPr>
          <w:b/>
          <w:bCs/>
          <w:lang w:eastAsia="ru-RU"/>
        </w:rPr>
        <w:t>.</w:t>
      </w:r>
    </w:p>
    <w:p w:rsidR="00BF6999" w:rsidRDefault="00BF6999" w:rsidP="00BF6999">
      <w:pPr>
        <w:spacing w:before="100" w:beforeAutospacing="1" w:after="100" w:afterAutospacing="1" w:line="300" w:lineRule="atLeas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BF6999" w:rsidRPr="003577C1" w:rsidRDefault="00BF6999" w:rsidP="00BF6999">
      <w:pPr>
        <w:spacing w:before="100" w:beforeAutospacing="1" w:after="100" w:afterAutospacing="1" w:line="300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ПРАВИЛА</w:t>
      </w:r>
      <w:r w:rsidRPr="003577C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пользования школьной библиотекой</w:t>
      </w:r>
      <w:r w:rsidRPr="003577C1">
        <w:rPr>
          <w:rFonts w:ascii="Arial" w:eastAsia="Times New Roman" w:hAnsi="Arial" w:cs="Arial"/>
          <w:b/>
          <w:bCs/>
          <w:color w:val="800000"/>
          <w:sz w:val="20"/>
          <w:szCs w:val="20"/>
          <w:lang w:eastAsia="ru-RU"/>
        </w:rPr>
        <w:br/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1. Общие положения 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1.1. Типовые правила пользования школьной библиотекой регламентируют общий порядок организации обслуживания читателей школьной библиотеки, права и обязанности библиотеки и читателя и являются основой для разработки и утверждения директором учебного заведения Правил пользования библиотекой.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2. Права читателей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2.1. Право пользования библиотекой имеют учащиеся, педагогические работники и другие сотрудники школы, родители учащихся школы.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2.2. Получать полную информацию о составе фонда библиотеки, порядке доступа к документам и консультативную помощь в поиске и выборе источников информации.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2.3. Получать во временное пользование любой документ из фонда библиотеки.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2.4. Принимать участие в мероприятиях, проводимых библиотекой.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2.5. Избирать и быть избранными в совет библиотеки и принимать участие в его работе.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2.6.Обжаловать в установленном законодательством порядке незаконные действия сотрудников библиотеки, ущемляющие читателя в правах.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3. Порядок пользования библиотекой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3.1. Учащиеся школы записываются в библиотеку в индивидуальном порядке в соответствии со списками классов. Сотрудники школы и родители — по паспорту или другому документу, удостоверяющему личность.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3.2. На каждого читателя заполняется читательский формуляр установленного образца. Формуляр читателя является документом, удостоверяющим факт и дату выдачи читателю документов из фонда и приема их библиотечным работником.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3.3. При записи в библиотеку читатель должен быть ознакомлен с Правилами пользования библиотекой и подтвердить обязательство об их выполнении своей подписью в формуляре читателя.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lastRenderedPageBreak/>
        <w:t>3.4. На дом документы выдаются читателям сроком на 7 дней. Количество экземпляров, выданных единовременно (не считая учебников), не должно превышать пяти.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Примечание. Срок пользования может быть продлен, если на данный документ нет спроса со стороны других читателей.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3.5. Учебная, методическая литература выдается читателям на срок обучения в соответствии с программой (с обязательной перерегистрацией в конце учебного года). Литературные произведения, изучаемые по программе на уроках, выдаются на срок в соответствии с программой изучения.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3.6. Очередная выдача документов из фонда библиотеки читателю производится только после возврата взятых им ранее, срок пользования которыми истек.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3.7. Редкие и ценные книги, альбомы, единственные экземпляры справочных изданий на дом не выдаются.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3.8. Число документов из фонда, выдаваемых для работы с ними в пределах библиотеки, не ограничивается.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4. Ответственность и обязанности читателей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 xml:space="preserve">4.1. При записи в библиотеку читатель обязан сообщить необходимые сведения 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для заполнения принятых библиотекой регистрационных документов.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4.2. При выбытии из школы читатель обязан вернуть все числящиеся за ним документы из фонда в библиотеку.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4.3. Читатель обязан: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- возвращать взятые им документы из фонда в установленный библиотекой срок;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- не выносить из помещения библиотеки документы без записи в принятых библиотекой формах учета;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- бережно относиться к библиотечному фонду (не делать в книгах пометок, подчеркиваний, не вырывать и не загибать страницы);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- соблюдать в библиотеке тишину, не нарушать порядок расстановки книг на полках открытого доступа к фонду;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- при получении документов из фонда читатель обязан тщательно их просмотреть и в случае обнаружения каких-либо дефектов сообщить об этом библиотекарю, который обязан сделать на них соответствующие пометки.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 xml:space="preserve">4.4. Читатель, утерявший документ из фонда библиотеки или нанесший 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ему невосполнимый ущерб, обязан заменить его соответственно таким же (в том числе копией в переплете) или признанным библиотекой равнозначным.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4.5. За утерю документа из фонда библиотеки или нанесение ему невосполнимого ущерба несовершеннолетним читателем ответственность несут его родители или опекуны, попечители, детские учреждения, под надзором которых он находится.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4.6. Читатели, нарушившие Правила пользования библиотекой, могут быть лишены права пользования на срок, установленный библиотекой. За особые нарушения, предусмотренные действующим законодательством, читатели несут административную, гражданско-правовую или уголовную ответственность.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5. Обязанности библиотеки по обслуживанию читателей.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5.1. Обслуживать читателей в соответствии с Правилами пользования библиотекой, которые должны быть размещены в доступном для ознакомления месте.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5.2. Создавать благоприятные условия для работы читателей в библиотеке.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 xml:space="preserve">5.3. Не использовать сведения о читателях, их интересах в иных целях, </w:t>
      </w:r>
      <w:proofErr w:type="gramStart"/>
      <w:r w:rsidRPr="003577C1">
        <w:rPr>
          <w:rFonts w:ascii="Arial" w:eastAsia="Times New Roman" w:hAnsi="Arial" w:cs="Arial"/>
          <w:sz w:val="20"/>
          <w:szCs w:val="20"/>
          <w:lang w:eastAsia="ru-RU"/>
        </w:rPr>
        <w:t>кроме</w:t>
      </w:r>
      <w:proofErr w:type="gramEnd"/>
      <w:r w:rsidRPr="003577C1">
        <w:rPr>
          <w:rFonts w:ascii="Arial" w:eastAsia="Times New Roman" w:hAnsi="Arial" w:cs="Arial"/>
          <w:sz w:val="20"/>
          <w:szCs w:val="20"/>
          <w:lang w:eastAsia="ru-RU"/>
        </w:rPr>
        <w:t xml:space="preserve"> научных и библиотечно-производственных.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5.4. Давать полную информацию читателям о наличии документов в фонде.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5.5. Оказывать помощь читателям в выборе необходимой литературы.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5.6. Предоставлять читателям возможность пользования каталогами, картотеками, библиографическими и информационными материалами.</w:t>
      </w:r>
    </w:p>
    <w:p w:rsidR="00BF6999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>5.7. Систематически информировать читателей о вновь поступивших документах.</w:t>
      </w:r>
    </w:p>
    <w:p w:rsidR="00BF6999" w:rsidRPr="003577C1" w:rsidRDefault="00BF6999" w:rsidP="00BF6999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3577C1">
        <w:rPr>
          <w:rFonts w:ascii="Arial" w:eastAsia="Times New Roman" w:hAnsi="Arial" w:cs="Arial"/>
          <w:sz w:val="20"/>
          <w:szCs w:val="20"/>
          <w:lang w:eastAsia="ru-RU"/>
        </w:rPr>
        <w:t xml:space="preserve"> 5.8. Систематически следить за своевременным возвратом в библиотеку документов из фонда и за выполнением читателями Правил пользования библиотекой.</w:t>
      </w:r>
    </w:p>
    <w:p w:rsidR="00BF6999" w:rsidRDefault="00BF6999" w:rsidP="00BF6999">
      <w:pPr>
        <w:spacing w:after="240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BF6999" w:rsidRDefault="00BF6999" w:rsidP="00BF6999">
      <w:pPr>
        <w:spacing w:after="240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71F23" w:rsidRDefault="00971F23">
      <w:bookmarkStart w:id="0" w:name="_GoBack"/>
      <w:bookmarkEnd w:id="0"/>
    </w:p>
    <w:sectPr w:rsidR="0097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99"/>
    <w:rsid w:val="00971F23"/>
    <w:rsid w:val="00BF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9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2013-04-10T06:56:00Z</dcterms:created>
  <dcterms:modified xsi:type="dcterms:W3CDTF">2013-04-10T06:57:00Z</dcterms:modified>
</cp:coreProperties>
</file>